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81" w:rsidRDefault="007C3D81" w:rsidP="007C3D8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D0E269" wp14:editId="4C8AAC16">
            <wp:simplePos x="0" y="0"/>
            <wp:positionH relativeFrom="column">
              <wp:posOffset>5215890</wp:posOffset>
            </wp:positionH>
            <wp:positionV relativeFrom="paragraph">
              <wp:posOffset>0</wp:posOffset>
            </wp:positionV>
            <wp:extent cx="1371600" cy="1654175"/>
            <wp:effectExtent l="0" t="0" r="0" b="3175"/>
            <wp:wrapThrough wrapText="bothSides">
              <wp:wrapPolygon edited="0">
                <wp:start x="0" y="0"/>
                <wp:lineTo x="0" y="21393"/>
                <wp:lineTo x="21300" y="21393"/>
                <wp:lineTo x="213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кт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методика «Кактус» (М.А. Панфилова)</w:t>
      </w:r>
    </w:p>
    <w:p w:rsidR="007C3D81" w:rsidRDefault="007C3D81" w:rsidP="007C3D8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D81" w:rsidRPr="007C3D81" w:rsidRDefault="007C3D81" w:rsidP="007C3D8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предназначена для работы с детьми старше 3 лет.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исследование эмоционально-личностной сферы ребенка.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диагностики испытуемому выдается лист бумаги форматом А4 и простой карандаш.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Инструкция: «На листе бумаги нарисуй кактус - таким, каким ты его себе представляешь». Вопросы и дополнительные объяснения не допускаются.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данных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обработке результатов принимаются во внимание данные, соответствующие всем графическим методам, а именно:</w:t>
      </w:r>
    </w:p>
    <w:p w:rsidR="007C3D81" w:rsidRPr="007C3D81" w:rsidRDefault="007C3D81" w:rsidP="007C3D81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</w:t>
      </w:r>
      <w:proofErr w:type="gramEnd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</w:p>
    <w:p w:rsidR="007C3D81" w:rsidRPr="007C3D81" w:rsidRDefault="007C3D81" w:rsidP="007C3D81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</w:t>
      </w:r>
    </w:p>
    <w:p w:rsidR="007C3D81" w:rsidRPr="007C3D81" w:rsidRDefault="007C3D81" w:rsidP="007C3D81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proofErr w:type="gramEnd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</w:t>
      </w:r>
    </w:p>
    <w:p w:rsidR="007C3D81" w:rsidRPr="007C3D81" w:rsidRDefault="007C3D81" w:rsidP="007C3D81">
      <w:pPr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proofErr w:type="gramEnd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нажима на карандаш</w:t>
      </w:r>
    </w:p>
    <w:p w:rsidR="007C3D81" w:rsidRDefault="007C3D81" w:rsidP="007C3D8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учитываются специфические показатели, характерные именно для данной </w:t>
      </w:r>
      <w:proofErr w:type="gramStart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методики: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«образа кактуса» (дикий,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домашний, женственный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манеры рисования (про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рисованный, схематичный и пр.)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иголок (раз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расположение, количество)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3D81" w:rsidRDefault="007C3D81" w:rsidP="007C3D8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Интерпретация результатов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результатам обработанных данных по рисунку можно диагностировать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испытуемого ребенка: 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Агрессивность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иголок, особенно их большое количество. Сильно торчащие, длинные, близко расположенные друг к другу иголки отражают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степень агрессивности.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Импульсивность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отрывистые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сильный нажим.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Эгоцентризм,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лидерству – крупный рисунок,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в центре листа. 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Неуверенность в себе, зависимость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маленький рисун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расположенный внизу листа. 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Демонстративность</w:t>
      </w:r>
      <w:proofErr w:type="spellEnd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открытость – наличие выступающих отростк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кактусе, вычурность форм. 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Скрытность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осторожность – расположение зигзагов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контуру или внутри кактуса.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Оптимизм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изображение «радостных» кактусов, использование ярких цветов в варианте с цветными каранда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шами.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Тревожность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преобладание внутренней штриховки, прерывистые линии, использование темных цветов в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рианте с цветными карандашами.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Женственность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мягких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форм, украшений, </w:t>
      </w:r>
      <w:r w:rsidRPr="006A27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Экстравертированность</w:t>
      </w:r>
      <w:proofErr w:type="spellEnd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на рисунке других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ктусов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цветов.</w:t>
      </w:r>
    </w:p>
    <w:p w:rsidR="003D11E7" w:rsidRPr="007C3D81" w:rsidRDefault="007C3D81" w:rsidP="007C3D8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Интровертированность</w:t>
      </w:r>
      <w:proofErr w:type="spellEnd"/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рисунке изображен только один кактус.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Стремление к домашней защите, чувство семейной общности – наличие цветочного горшка на рисунке, </w:t>
      </w:r>
      <w:r w:rsidR="00FC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домашнего кактуса.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стремления к домашней защите, чувство </w:t>
      </w:r>
      <w:r w:rsidRPr="007C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одиночества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изображение дикорастущего, пустынного кактуса.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завершения рисунка ребенку в качестве дополнения можно задать вопросы, ответы которые помогут уточнить интерпретацию: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Этот кактус домашний или дикий?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Этот кактус сильно колется? Его можно потрогать?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Кактусу нравиться, когда за ним ухаживают, поливают, удобряют?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Кактус растет один или с каким-то растением по соседству? Если растет с соседом, то, какое это растение? </w:t>
      </w:r>
      <w:r w:rsidRPr="007C3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Когда кактус подрастет, то, как он изменится (иголки, объем, отростки)?</w:t>
      </w:r>
    </w:p>
    <w:sectPr w:rsidR="003D11E7" w:rsidRPr="007C3D81" w:rsidSect="00FC2390">
      <w:pgSz w:w="11906" w:h="16838"/>
      <w:pgMar w:top="113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3BB6"/>
    <w:multiLevelType w:val="multilevel"/>
    <w:tmpl w:val="E27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1"/>
    <w:rsid w:val="003D11E7"/>
    <w:rsid w:val="006A2756"/>
    <w:rsid w:val="007C3D81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EFC7-8B14-4106-8112-8100CA57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2014-01-27T17:16:00Z</dcterms:created>
  <dcterms:modified xsi:type="dcterms:W3CDTF">2014-01-27T17:28:00Z</dcterms:modified>
</cp:coreProperties>
</file>